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0">
            <wp:extent cx="2580640" cy="476250"/>
            <wp:effectExtent l="0" t="0" r="0" b="0"/>
            <wp:docPr id="1" name="Slika 1" descr="LOGO ČEMPRESI-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 ČEMPRESI-nov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Kvanj 1, 22 000 Šibenik</w:t>
        <w:br/>
        <w:t>OIB:10025069271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Broj: 178/2024.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Šibeniku, 02.travnja 2024.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Sukladno čl.5. Pravilnika o provođenju postupka jednostavne nabave, Čempresi d.o.o. Šibenik donose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POZIV ZA DOSTAVU PONUDA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Radovi sanacije ulaznog zida gradskog groblja Sv.Ana-Šibenik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 Naziv naručitelja: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Čempresi d.o.o. Šibenik, Kvanj 1, 22 000 Šibenik, OIB: 10025069271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 Opis predmeta nabave i tehničke specifikacije: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Radovi sanacije ulaznog zida gradskog groblja Sv.Ana-Šibenik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 Procijenjena vrijednost nabave  (bez PDV-a):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14.500,00 eura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 Kriterij za odabir ponude: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Ekonomski najpovoljnija ponuda s najnižom cijenom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5.  Evidencijski broj nabave: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EV-JN-5/2024.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6.  Traženi dokazi sposobnosti i uvjeti isključenja: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a) </w:t>
      </w:r>
      <w:r>
        <w:rPr>
          <w:rFonts w:cs="Times New Roman" w:ascii="Times New Roman" w:hAnsi="Times New Roman"/>
          <w:b/>
          <w:sz w:val="24"/>
          <w:szCs w:val="24"/>
        </w:rPr>
        <w:t>Upis u sudski, obrtni, strukovni ili drugi  odgovarajući registar</w:t>
      </w:r>
      <w:r>
        <w:rPr>
          <w:rFonts w:cs="Times New Roman" w:ascii="Times New Roman" w:hAnsi="Times New Roman"/>
          <w:sz w:val="24"/>
          <w:szCs w:val="24"/>
        </w:rPr>
        <w:t xml:space="preserve"> države sjedišta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gospodarskog subjekta, ne stariji od 3 (tri) mjeseca od dana slanja poziva za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dostavu ponuda.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b) </w:t>
      </w:r>
      <w:r>
        <w:rPr>
          <w:rFonts w:cs="Times New Roman" w:ascii="Times New Roman" w:hAnsi="Times New Roman"/>
          <w:b/>
          <w:sz w:val="24"/>
          <w:szCs w:val="24"/>
        </w:rPr>
        <w:t>Potvrda Porezne uprave</w:t>
      </w:r>
      <w:r>
        <w:rPr>
          <w:rFonts w:cs="Times New Roman" w:ascii="Times New Roman" w:hAnsi="Times New Roman"/>
          <w:sz w:val="24"/>
          <w:szCs w:val="24"/>
        </w:rPr>
        <w:t xml:space="preserve"> o stanju duga koja ne smije biti starija od 30 dana od dana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slanja poziva za dostavu ponuda, kojom se dokazuje da je ponuditelj ispunio obvezu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plaćanja dospjelih poreznih obveza i obveza za mirovinsko i zdravstveno osiguranje,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osim ako mu  prema posebnom zakonu plaćanje tih obveza nije dopušteno ili je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odobrena odgoda  plaćanja.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c) </w:t>
      </w:r>
      <w:r>
        <w:rPr>
          <w:rFonts w:cs="Times New Roman" w:ascii="Times New Roman" w:hAnsi="Times New Roman"/>
          <w:b/>
          <w:sz w:val="24"/>
          <w:szCs w:val="24"/>
        </w:rPr>
        <w:t>Dopuštenje Ministarstva kulture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RH </w:t>
      </w:r>
      <w:r>
        <w:rPr>
          <w:rFonts w:cs="Times New Roman" w:ascii="Times New Roman" w:hAnsi="Times New Roman"/>
          <w:sz w:val="24"/>
          <w:szCs w:val="24"/>
        </w:rPr>
        <w:t xml:space="preserve">kojim ponuditelj dokazuje da ima dopuštenje za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izvođenje radova na zaštiti i očuvanju kulturnih dobara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Dostavljeni dokazi mogu biti u neovjerenoj preslici, a naručitelj zadržava pravo provjere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istih.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- 2 -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7.  Rok za dostavu ponuda: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Bez obzira na način dostave ponude  (osobno ili poštom), rok za dostavu ponude je   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15.</w:t>
      </w:r>
      <w:bookmarkStart w:id="0" w:name="__DdeLink__278_1969447274"/>
      <w:r>
        <w:rPr>
          <w:rFonts w:cs="Times New Roman" w:ascii="Times New Roman" w:hAnsi="Times New Roman"/>
          <w:b/>
          <w:sz w:val="24"/>
          <w:szCs w:val="24"/>
        </w:rPr>
        <w:t>travnja</w:t>
      </w:r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2024. do 11:00 sati. Otvaranje ponuda obavit će se 15.travnja 2024.god.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11:00 sati</w:t>
      </w:r>
      <w:r>
        <w:rPr>
          <w:rFonts w:cs="Times New Roman" w:ascii="Times New Roman" w:hAnsi="Times New Roman"/>
          <w:sz w:val="24"/>
          <w:szCs w:val="24"/>
        </w:rPr>
        <w:t xml:space="preserve"> na adresi Kvanj 1, 22000 Šibenik u Upravnoj zgradi (javno).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8.   Način dostavljanja ponuda i adresa: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 zatvorenoj omotnici s naznakom: Ponuda za: Radovi sanacije ulaznog zida gradskog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groblja Sv.Ana-Šibenik, EV-JN-5/2024. –  „NE OTVARAJ“, na adresu: Čempresi d.o.o.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Šibenik, Kvanj 1, 22 000 Šibenik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9.    Rok valjanosti ponude: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30 dana od krajnjeg roka za dostavu ponuda.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  Rok izvršenja radova</w:t>
      </w:r>
      <w:r>
        <w:rPr>
          <w:rFonts w:cs="Times New Roman" w:ascii="Times New Roman" w:hAnsi="Times New Roman"/>
          <w:sz w:val="24"/>
          <w:szCs w:val="24"/>
        </w:rPr>
        <w:t xml:space="preserve">: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Rok izvršenja radova je </w:t>
      </w:r>
      <w:r>
        <w:rPr>
          <w:rFonts w:cs="Times New Roman" w:ascii="Times New Roman" w:hAnsi="Times New Roman"/>
          <w:b/>
          <w:sz w:val="24"/>
          <w:szCs w:val="24"/>
        </w:rPr>
        <w:t>40 dana od dana sklapanja ugovora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11.  Mjesto izvođenja radova: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Gradsko groblje Sv.Ana-Šibenik, 22 000 Šibenik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12.  Kontakt osoba (ime, prezime, mob., e-mail): 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Damir Alfier - mob.098 336 652,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damir.alfier@gmail.com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(nadzor)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  Način izrade ponude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Ponuda se izrađuje na način da čini cjelinu, na hrvatskom jeziku i latiničnom pismu.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Ponuda se uvezuje jamstvenikom i to na način da se onemogući naknadno vađenje ili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umetanje listova (s potpisom i pečatom odgovorne osobe).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Ponuda se piše neizbrisivom tintom. Stranice  ponude se označavaju brojem na način da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je vidljiv redni broj stranice i ukupan broj stranica ponude.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Ponuda mora sadržavati: 1.  popunjen Ponudbeni list,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2. dokumente tražene  točkom 6. ovog Poziva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3.  u cijelosti popunjeni Troškovnik iz ovog Poziva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4.  ostalo traženo ovim Pozivom (izjava i sl.)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Sve dokumente koje naručitelj zahtjeva ovim Pozivom, ponuditelj može dostaviti u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b/>
          <w:sz w:val="24"/>
          <w:szCs w:val="24"/>
        </w:rPr>
        <w:t>neovjerenoj preslici.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- 3 -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14.  Način i uvjeti plaćanja: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Naručitelj će plaćanje računa izvršiti u roku od 30 (trideset) dana od dana zaprimanja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računa (konačna situacija), uplatom na poslovni račun ponuditelja.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15.  Način određivanja cijene: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Ponuditelj će ispuniti jedinične cijene za sve stavke iz troškovnika i ukupne cijene za sve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stavke iz troškovnika.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Cijenu ponude (u troškovniku i ponudbenom listu) ponuditelj će upisati  </w:t>
      </w:r>
      <w:r>
        <w:rPr>
          <w:rFonts w:cs="Times New Roman" w:ascii="Times New Roman" w:hAnsi="Times New Roman"/>
          <w:b/>
          <w:sz w:val="24"/>
          <w:szCs w:val="24"/>
        </w:rPr>
        <w:t xml:space="preserve">bez pdv-a, iznos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pdv-a </w:t>
      </w:r>
      <w:r>
        <w:rPr>
          <w:rFonts w:cs="Times New Roman" w:ascii="Times New Roman" w:hAnsi="Times New Roman"/>
          <w:sz w:val="24"/>
          <w:szCs w:val="24"/>
        </w:rPr>
        <w:t xml:space="preserve">(ukoliko ponuditelj nije u sustavu pdv-a ovo mjesto ostavlja prazno), </w:t>
      </w:r>
      <w:r>
        <w:rPr>
          <w:rFonts w:cs="Times New Roman" w:ascii="Times New Roman" w:hAnsi="Times New Roman"/>
          <w:b/>
          <w:sz w:val="24"/>
          <w:szCs w:val="24"/>
        </w:rPr>
        <w:t xml:space="preserve">te cijenu s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pdv-om.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Cijena ponude piše se brojkama u apsolutnom iznosu i izražava se u </w:t>
      </w:r>
      <w:r>
        <w:rPr>
          <w:rFonts w:cs="Times New Roman" w:ascii="Times New Roman" w:hAnsi="Times New Roman"/>
          <w:b/>
          <w:sz w:val="24"/>
          <w:szCs w:val="24"/>
        </w:rPr>
        <w:t>eurima.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Sve cijene u ponudi izražavaju se na dvije decimale.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U cijenu su uključeni svi troškovi (materijal, radna snaga, režijski troškovi i sl.) i ostala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davanja koja je ponuditelj dužan platiti iz bilo kojeg razloga.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Cijena je nepromjenjiva za cijelo vrijeme trajanja ugovora.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16.  Navod o podizvoditelju ako ga ima: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Naziv, sjedište, OIB, broj računa, predmet, količina, vrijednost podugovora i postotni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dio ugovora koji se daje u podugovor.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17.  Izjava koja se prilaže: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a)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Izjava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ponuditelja da je u cijelosti proučio Poziv za dostavu ponuda i Troškovnik,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te da se radove obvezuje u cijelosti izvršavati prema istima.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Prilog:  - Ponudbeni list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 xml:space="preserve">- Troškovnik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- Fotografije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Čempresi d.o.o. Šibenik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19050" distR="0">
            <wp:extent cx="2637155" cy="428625"/>
            <wp:effectExtent l="0" t="0" r="0" b="0"/>
            <wp:docPr id="2" name="Image1" descr="LOGO ČEMPRESI-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LOGO ČEMPRESI-n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PONUDBENI  LIST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Naziv i sjedište ponuditelja: 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OIB:  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Broj računa  (IBAN):      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Ponuditelj u sustavu PDV-a:      DA  -    NE   (zaokružiti)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za dostavu pošte:  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e-pošte:   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osoba ponuditelja: 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Tel./mob.: 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PREDMET:   </w:t>
      </w:r>
      <w:r>
        <w:rPr>
          <w:rFonts w:cs="Times New Roman" w:ascii="Times New Roman" w:hAnsi="Times New Roman"/>
          <w:b/>
          <w:sz w:val="24"/>
          <w:szCs w:val="24"/>
        </w:rPr>
        <w:t>Radovi sanacije ulaznog zida gradskog groblju Sv.Ana-Šibenik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(EV-JN-5/2024.)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Cijena ponude bez PDV-a:         ________________________________€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Rok izvršenja radova: </w:t>
      </w:r>
      <w:r>
        <w:rPr>
          <w:rFonts w:cs="Times New Roman" w:ascii="Times New Roman" w:hAnsi="Times New Roman"/>
          <w:b/>
          <w:sz w:val="24"/>
          <w:szCs w:val="24"/>
        </w:rPr>
        <w:t>40 dana od dana sklapanja ugovora.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_________________ dana ___________2024.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</w:rPr>
        <w:t>M.P</w:t>
      </w:r>
      <w:r>
        <w:rPr>
          <w:rFonts w:cs="Times New Roman" w:ascii="Times New Roman" w:hAnsi="Times New Roman"/>
          <w:sz w:val="24"/>
          <w:szCs w:val="24"/>
        </w:rPr>
        <w:t>. 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(ime i prezime odgovorne osobe, potpis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09a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309ac"/>
    <w:rPr>
      <w:color w:val="0000FF" w:themeColor="hyperlink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7309a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7309a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amir.alfier@gmail.com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LibreOffice/5.3.7.2$Windows_X86_64 LibreOffice_project/6b8ed514a9f8b44d37a1b96673cbbdd077e24059</Application>
  <Pages>4</Pages>
  <Words>719</Words>
  <Characters>4509</Characters>
  <CharactersWithSpaces>6501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2024-04-02T09:34:00Z</dcterms:created>
  <dc:creator>Korisnik</dc:creator>
  <dc:description/>
  <dc:language>hr-HR</dc:language>
  <cp:lastModifiedBy/>
  <cp:lastPrinted>2024-04-02T09:50:00Z</cp:lastPrinted>
  <dcterms:modified xsi:type="dcterms:W3CDTF">2024-04-02T18:51:25Z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